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B631" w14:textId="28ACE7E9" w:rsidR="0018787E" w:rsidRPr="00544BDD" w:rsidRDefault="00FC3A0D" w:rsidP="00544BDD">
      <w:pPr>
        <w:jc w:val="center"/>
        <w:rPr>
          <w:b/>
          <w:bCs/>
        </w:rPr>
      </w:pPr>
      <w:r w:rsidRPr="00544BDD">
        <w:rPr>
          <w:b/>
          <w:bCs/>
        </w:rPr>
        <w:t>Nevada Governor’s Council on Developmental Disabilities</w:t>
      </w:r>
    </w:p>
    <w:p w14:paraId="0C498D78" w14:textId="3F83E6DA" w:rsidR="00FC3A0D" w:rsidRPr="00544BDD" w:rsidRDefault="00FC3A0D" w:rsidP="00544BDD">
      <w:pPr>
        <w:jc w:val="center"/>
        <w:rPr>
          <w:b/>
          <w:bCs/>
        </w:rPr>
      </w:pPr>
      <w:r w:rsidRPr="00544BDD">
        <w:rPr>
          <w:b/>
          <w:bCs/>
        </w:rPr>
        <w:t>Policy #</w:t>
      </w:r>
    </w:p>
    <w:p w14:paraId="423C1F8C" w14:textId="7707A72C" w:rsidR="00FC3A0D" w:rsidRPr="00544BDD" w:rsidRDefault="00FC3A0D" w:rsidP="00544BDD">
      <w:pPr>
        <w:jc w:val="center"/>
        <w:rPr>
          <w:b/>
          <w:bCs/>
        </w:rPr>
      </w:pPr>
      <w:r w:rsidRPr="00544BDD">
        <w:rPr>
          <w:b/>
          <w:bCs/>
        </w:rPr>
        <w:t>Adopted:</w:t>
      </w:r>
    </w:p>
    <w:p w14:paraId="619B873E" w14:textId="0349DD1E" w:rsidR="00925EA5" w:rsidRPr="00544BDD" w:rsidRDefault="00730905" w:rsidP="00544BDD">
      <w:pPr>
        <w:jc w:val="center"/>
        <w:rPr>
          <w:b/>
          <w:bCs/>
        </w:rPr>
      </w:pPr>
      <w:r w:rsidRPr="00544BDD">
        <w:rPr>
          <w:b/>
          <w:bCs/>
        </w:rPr>
        <w:t>DUTIES OF THE VICE CHAIR POLICY</w:t>
      </w:r>
    </w:p>
    <w:p w14:paraId="4EFFA27F" w14:textId="4009D095" w:rsidR="00FC3A0D" w:rsidRDefault="00494279">
      <w:r>
        <w:pict w14:anchorId="5393B3ED">
          <v:rect id="_x0000_i1025" style="width:0;height:1.5pt" o:hralign="center" o:hrstd="t" o:hr="t" fillcolor="#a0a0a0" stroked="f"/>
        </w:pict>
      </w:r>
    </w:p>
    <w:p w14:paraId="2B5AC0EC" w14:textId="3E312606" w:rsidR="00544BDD" w:rsidRDefault="00544BDD">
      <w:r>
        <w:t>The Vice-Chair assumes all roles of the Chair, in the absence of the Chairperson.</w:t>
      </w:r>
      <w:r w:rsidR="00754317">
        <w:t xml:space="preserve"> *(Please see Duties of the Chair Policy for additional clarification of duties.)</w:t>
      </w:r>
    </w:p>
    <w:p w14:paraId="27151175" w14:textId="2CAEF65A" w:rsidR="00C424FB" w:rsidRDefault="00C424FB" w:rsidP="00C424FB">
      <w:r>
        <w:t xml:space="preserve">The </w:t>
      </w:r>
      <w:r>
        <w:t>Vice-</w:t>
      </w:r>
      <w:r>
        <w:t xml:space="preserve">Chair shall serve a term of two years and must have enough time remaining on their Council term to be elected. </w:t>
      </w:r>
    </w:p>
    <w:p w14:paraId="2709623A" w14:textId="35028F53" w:rsidR="00C424FB" w:rsidRDefault="00C424FB" w:rsidP="00C424FB">
      <w:r>
        <w:t xml:space="preserve">The </w:t>
      </w:r>
      <w:r>
        <w:t>Vice-</w:t>
      </w:r>
      <w:r>
        <w:t xml:space="preserve">Chair shall be a member of all Council Committees and provide knowledgeable input. </w:t>
      </w:r>
    </w:p>
    <w:p w14:paraId="638F1ED4" w14:textId="6EF73B62" w:rsidR="00754317" w:rsidRDefault="00754317" w:rsidP="00754317">
      <w:r>
        <w:t xml:space="preserve">The </w:t>
      </w:r>
      <w:r>
        <w:t>Vice-</w:t>
      </w:r>
      <w:r>
        <w:t xml:space="preserve">Chair must know and understand Robert’s Rules of Order and conduct meetings in accordance with Roberts Rules of Order and Nevada’s Open Meeting laws. </w:t>
      </w:r>
    </w:p>
    <w:p w14:paraId="16C642E8" w14:textId="3AB1A7DC" w:rsidR="00C424FB" w:rsidRDefault="00C424FB" w:rsidP="00C424FB">
      <w:r>
        <w:t xml:space="preserve">The Vice-Chair shall be a Chair of at least one Council Committee. </w:t>
      </w:r>
    </w:p>
    <w:p w14:paraId="293E1C36" w14:textId="3C96F4B6" w:rsidR="00544BDD" w:rsidRDefault="00544BDD">
      <w:r>
        <w:t xml:space="preserve">The Vice-Chair presides over Council meetings in the absence of the Chair. </w:t>
      </w:r>
    </w:p>
    <w:p w14:paraId="3CCB1816" w14:textId="39899430" w:rsidR="00FC3A0D" w:rsidRDefault="00544BDD">
      <w:r>
        <w:t xml:space="preserve">The Vice-Chair assists the Chair in </w:t>
      </w:r>
      <w:r w:rsidR="00C424FB">
        <w:t>meeting all</w:t>
      </w:r>
      <w:r>
        <w:t xml:space="preserve"> the Chair’s Council responsibilities.</w:t>
      </w:r>
    </w:p>
    <w:p w14:paraId="571E43B9" w14:textId="1F2BD00C" w:rsidR="00544BDD" w:rsidRDefault="00544BDD" w:rsidP="00544BDD">
      <w:r>
        <w:t>The Vice-Chair shall also serve as the Vice-Chair of the Executive Committee.</w:t>
      </w:r>
    </w:p>
    <w:p w14:paraId="6ED92783" w14:textId="4CF6F25C" w:rsidR="00C424FB" w:rsidRDefault="00C424FB" w:rsidP="00544BDD">
      <w:r>
        <w:t xml:space="preserve">The Vice-Chair shall actively participate </w:t>
      </w:r>
      <w:r w:rsidR="00754317">
        <w:t>in communication between the Chair and the Executive Director.</w:t>
      </w:r>
    </w:p>
    <w:p w14:paraId="08D8FB77" w14:textId="77777777" w:rsidR="00B26C88" w:rsidRPr="001A03BA" w:rsidRDefault="00B26C88" w:rsidP="00B26C88">
      <w:pPr>
        <w:rPr>
          <w:b/>
          <w:bCs/>
        </w:rPr>
      </w:pPr>
      <w:r w:rsidRPr="001A03BA">
        <w:rPr>
          <w:b/>
          <w:bCs/>
        </w:rPr>
        <w:t xml:space="preserve">PROHIBITION: An officer of the Council shall not make public statements, or advocate a position to Council members, legislators, department directors and staff, </w:t>
      </w:r>
      <w:r>
        <w:rPr>
          <w:b/>
          <w:bCs/>
        </w:rPr>
        <w:t>DD Network p</w:t>
      </w:r>
      <w:r w:rsidRPr="001A03BA">
        <w:rPr>
          <w:b/>
          <w:bCs/>
        </w:rPr>
        <w:t>rogram directors and staff and other policy makers, which is contrary to the final action approved by the Council.</w:t>
      </w:r>
    </w:p>
    <w:p w14:paraId="302B5141" w14:textId="77777777" w:rsidR="00B26C88" w:rsidRDefault="00B26C88" w:rsidP="00544BDD"/>
    <w:p w14:paraId="155E20D5" w14:textId="77777777" w:rsidR="00544BDD" w:rsidRDefault="00544BDD"/>
    <w:sectPr w:rsidR="00544BDD" w:rsidSect="00544BDD">
      <w:pgSz w:w="12240" w:h="15840"/>
      <w:pgMar w:top="630" w:right="99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0D"/>
    <w:rsid w:val="00045E84"/>
    <w:rsid w:val="00074366"/>
    <w:rsid w:val="000C6991"/>
    <w:rsid w:val="000D1A2C"/>
    <w:rsid w:val="001C014D"/>
    <w:rsid w:val="00260258"/>
    <w:rsid w:val="002A64F7"/>
    <w:rsid w:val="002F39E6"/>
    <w:rsid w:val="0030643E"/>
    <w:rsid w:val="00451FB9"/>
    <w:rsid w:val="00494279"/>
    <w:rsid w:val="00497D1F"/>
    <w:rsid w:val="00544BDD"/>
    <w:rsid w:val="006E36E0"/>
    <w:rsid w:val="00730905"/>
    <w:rsid w:val="0074543C"/>
    <w:rsid w:val="00754317"/>
    <w:rsid w:val="008607E1"/>
    <w:rsid w:val="00893538"/>
    <w:rsid w:val="00925EA5"/>
    <w:rsid w:val="009B4A8A"/>
    <w:rsid w:val="00A17C65"/>
    <w:rsid w:val="00A333B9"/>
    <w:rsid w:val="00A50A56"/>
    <w:rsid w:val="00B26C88"/>
    <w:rsid w:val="00B4710A"/>
    <w:rsid w:val="00B74B22"/>
    <w:rsid w:val="00B83B96"/>
    <w:rsid w:val="00B97D86"/>
    <w:rsid w:val="00BB3B77"/>
    <w:rsid w:val="00C07BAC"/>
    <w:rsid w:val="00C14D9B"/>
    <w:rsid w:val="00C424FB"/>
    <w:rsid w:val="00CD2D86"/>
    <w:rsid w:val="00D02154"/>
    <w:rsid w:val="00D8764D"/>
    <w:rsid w:val="00DB7E90"/>
    <w:rsid w:val="00FC3A0D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C61C54"/>
  <w15:chartTrackingRefBased/>
  <w15:docId w15:val="{7C0EA338-54CA-4C74-A7DD-F0D69524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5</cp:revision>
  <dcterms:created xsi:type="dcterms:W3CDTF">2021-11-10T00:00:00Z</dcterms:created>
  <dcterms:modified xsi:type="dcterms:W3CDTF">2022-08-18T17:50:00Z</dcterms:modified>
</cp:coreProperties>
</file>