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4E8AB6BA" w:rsidR="000A2479" w:rsidRDefault="00177403" w:rsidP="009B5A92">
      <w:pPr>
        <w:contextualSpacing/>
        <w:jc w:val="center"/>
        <w:rPr>
          <w:b/>
          <w:sz w:val="28"/>
          <w:szCs w:val="28"/>
        </w:rPr>
      </w:pPr>
      <w:r>
        <w:rPr>
          <w:b/>
          <w:sz w:val="28"/>
          <w:szCs w:val="28"/>
        </w:rPr>
        <w:t>February 2</w:t>
      </w:r>
      <w:r w:rsidR="00F234CB">
        <w:rPr>
          <w:b/>
          <w:sz w:val="28"/>
          <w:szCs w:val="28"/>
        </w:rPr>
        <w:t>, 202</w:t>
      </w:r>
      <w:r w:rsidR="00F9091C">
        <w:rPr>
          <w:b/>
          <w:sz w:val="28"/>
          <w:szCs w:val="28"/>
        </w:rPr>
        <w:t>3</w:t>
      </w:r>
      <w:r w:rsidR="002C4D79">
        <w:rPr>
          <w:b/>
          <w:sz w:val="28"/>
          <w:szCs w:val="28"/>
        </w:rPr>
        <w:t>,</w:t>
      </w:r>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1D7C675A"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423D56">
        <w:rPr>
          <w:sz w:val="26"/>
          <w:szCs w:val="26"/>
        </w:rPr>
        <w:t>C</w:t>
      </w:r>
      <w:r w:rsidR="002C4D79">
        <w:rPr>
          <w:sz w:val="26"/>
          <w:szCs w:val="26"/>
        </w:rPr>
        <w:t>urrently</w:t>
      </w:r>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4551BB03" w14:textId="77777777" w:rsidR="00DA5086" w:rsidRPr="004F0E5B" w:rsidRDefault="00DA5086" w:rsidP="001C5705">
      <w:pPr>
        <w:pStyle w:val="NoSpacing"/>
        <w:rPr>
          <w:b/>
          <w:sz w:val="26"/>
          <w:szCs w:val="26"/>
        </w:rPr>
      </w:pPr>
    </w:p>
    <w:p w14:paraId="0B865B6F" w14:textId="1D286E77" w:rsidR="002E2321" w:rsidRDefault="004B743C" w:rsidP="00C84DE3">
      <w:pPr>
        <w:rPr>
          <w:sz w:val="26"/>
          <w:szCs w:val="26"/>
        </w:rPr>
      </w:pPr>
      <w:r>
        <w:rPr>
          <w:sz w:val="26"/>
          <w:szCs w:val="26"/>
        </w:rPr>
        <w:t xml:space="preserve">Those wishing to provide public comment may do so by calling into the meeting or by submitting a written public comment by email to </w:t>
      </w:r>
      <w:r w:rsidR="000B55EB">
        <w:rPr>
          <w:sz w:val="26"/>
          <w:szCs w:val="26"/>
        </w:rPr>
        <w:t xml:space="preserve">Rebecca Ortiz: </w:t>
      </w:r>
      <w:hyperlink r:id="rId8" w:history="1">
        <w:r w:rsidR="000B55EB" w:rsidRPr="00370719">
          <w:rPr>
            <w:rStyle w:val="Hyperlink"/>
            <w:sz w:val="26"/>
            <w:szCs w:val="26"/>
          </w:rPr>
          <w:t>Rortiz@dhhs.nv.gov</w:t>
        </w:r>
      </w:hyperlink>
      <w:r w:rsidR="000B55EB">
        <w:rPr>
          <w:sz w:val="26"/>
          <w:szCs w:val="26"/>
        </w:rPr>
        <w:t xml:space="preserve">. </w:t>
      </w:r>
      <w:r w:rsidR="0070710D">
        <w:rPr>
          <w:sz w:val="26"/>
          <w:szCs w:val="26"/>
        </w:rPr>
        <w:t xml:space="preserve"> </w:t>
      </w:r>
    </w:p>
    <w:p w14:paraId="3C6E6D6B" w14:textId="53102F9A" w:rsidR="009B5A92" w:rsidRPr="009B5A92" w:rsidRDefault="009B5A92" w:rsidP="00C84DE3">
      <w:pPr>
        <w:rPr>
          <w:sz w:val="26"/>
          <w:szCs w:val="26"/>
        </w:rPr>
      </w:pPr>
      <w:r w:rsidRPr="009B5A92">
        <w:rPr>
          <w:sz w:val="26"/>
          <w:szCs w:val="26"/>
        </w:rPr>
        <w:t xml:space="preserve">Relevant or supporting materials are available by contacting </w:t>
      </w:r>
      <w:r w:rsidR="000B55EB">
        <w:rPr>
          <w:sz w:val="26"/>
          <w:szCs w:val="26"/>
        </w:rPr>
        <w:t>Rebecca Ortiz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000B55EB" w:rsidRPr="00370719">
          <w:rPr>
            <w:rStyle w:val="Hyperlink"/>
            <w:sz w:val="26"/>
            <w:szCs w:val="26"/>
          </w:rPr>
          <w:t>Rortiz@dhhs.nv.gov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1690F887" w:rsidR="005A5A65" w:rsidRPr="005A5A65" w:rsidRDefault="002C4D79" w:rsidP="00E079A9">
      <w:pPr>
        <w:spacing w:line="240" w:lineRule="auto"/>
        <w:rPr>
          <w:sz w:val="26"/>
          <w:szCs w:val="26"/>
        </w:rPr>
      </w:pPr>
      <w:r>
        <w:rPr>
          <w:sz w:val="26"/>
          <w:szCs w:val="26"/>
        </w:rPr>
        <w:t>Christine Riggi, Committee Chair,</w:t>
      </w:r>
      <w:r w:rsidR="005A5A65" w:rsidRPr="005A5A65">
        <w:rPr>
          <w:sz w:val="26"/>
          <w:szCs w:val="26"/>
        </w:rPr>
        <w:t xml:space="preserve">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139719E" w:rsidR="00014913" w:rsidRPr="00DD2923" w:rsidRDefault="002C4D79" w:rsidP="00014913">
      <w:pPr>
        <w:rPr>
          <w:sz w:val="26"/>
          <w:szCs w:val="26"/>
        </w:rPr>
      </w:pPr>
      <w:r>
        <w:rPr>
          <w:sz w:val="26"/>
          <w:szCs w:val="26"/>
        </w:rPr>
        <w:t xml:space="preserve">Committee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57428DF1"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177403">
        <w:rPr>
          <w:rFonts w:asciiTheme="minorHAnsi" w:hAnsiTheme="minorHAnsi"/>
          <w:color w:val="auto"/>
        </w:rPr>
        <w:t>January</w:t>
      </w:r>
      <w:r w:rsidR="002C4D79">
        <w:rPr>
          <w:rFonts w:asciiTheme="minorHAnsi" w:hAnsiTheme="minorHAnsi"/>
          <w:color w:val="auto"/>
        </w:rPr>
        <w:t xml:space="preserve"> </w:t>
      </w:r>
      <w:r w:rsidR="00301CF2">
        <w:rPr>
          <w:rFonts w:asciiTheme="minorHAnsi" w:hAnsiTheme="minorHAnsi"/>
          <w:color w:val="auto"/>
        </w:rPr>
        <w:t>202</w:t>
      </w:r>
      <w:r w:rsidR="00956BDF">
        <w:rPr>
          <w:rFonts w:asciiTheme="minorHAnsi" w:hAnsiTheme="minorHAnsi"/>
          <w:color w:val="auto"/>
        </w:rPr>
        <w:t>3</w:t>
      </w:r>
      <w:r w:rsidR="00541A47">
        <w:rPr>
          <w:rFonts w:asciiTheme="minorHAnsi" w:hAnsiTheme="minorHAnsi"/>
          <w:color w:val="auto"/>
        </w:rPr>
        <w:t xml:space="preserve"> </w:t>
      </w:r>
      <w:r>
        <w:rPr>
          <w:rFonts w:asciiTheme="minorHAnsi" w:hAnsiTheme="minorHAnsi"/>
          <w:color w:val="auto"/>
        </w:rPr>
        <w:t>Minutes</w:t>
      </w:r>
    </w:p>
    <w:p w14:paraId="30313750" w14:textId="1A2B2F85"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2C4D79">
        <w:rPr>
          <w:sz w:val="26"/>
          <w:szCs w:val="26"/>
        </w:rPr>
        <w:t xml:space="preserve">Committee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177403">
        <w:rPr>
          <w:sz w:val="26"/>
          <w:szCs w:val="26"/>
        </w:rPr>
        <w:t>January 5</w:t>
      </w:r>
      <w:r w:rsidR="00301CF2">
        <w:rPr>
          <w:sz w:val="26"/>
          <w:szCs w:val="26"/>
        </w:rPr>
        <w:t xml:space="preserve">, </w:t>
      </w:r>
      <w:r w:rsidR="00F415FF">
        <w:rPr>
          <w:sz w:val="26"/>
          <w:szCs w:val="26"/>
        </w:rPr>
        <w:t>202</w:t>
      </w:r>
      <w:r w:rsidR="00956BDF">
        <w:rPr>
          <w:sz w:val="26"/>
          <w:szCs w:val="26"/>
        </w:rPr>
        <w:t>3</w:t>
      </w:r>
      <w:r w:rsidR="00F415FF">
        <w:rPr>
          <w:sz w:val="26"/>
          <w:szCs w:val="26"/>
        </w:rPr>
        <w:t>,</w:t>
      </w:r>
      <w:r w:rsidRPr="00DD2923">
        <w:rPr>
          <w:sz w:val="26"/>
          <w:szCs w:val="26"/>
        </w:rPr>
        <w:t xml:space="preserve"> minutes</w:t>
      </w:r>
      <w:r w:rsidR="0031106F" w:rsidRPr="00DD2923">
        <w:rPr>
          <w:sz w:val="26"/>
          <w:szCs w:val="26"/>
        </w:rPr>
        <w:t xml:space="preserve">. </w:t>
      </w:r>
    </w:p>
    <w:p w14:paraId="74BF6401" w14:textId="6F7FC66C" w:rsidR="00F029C9" w:rsidRPr="009C46FB" w:rsidRDefault="00F029C9" w:rsidP="00F029C9">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lastRenderedPageBreak/>
        <w:t xml:space="preserve">Council By-Laws </w:t>
      </w:r>
      <w:r w:rsidR="00B86589">
        <w:rPr>
          <w:rFonts w:eastAsiaTheme="majorEastAsia" w:cstheme="majorBidi"/>
          <w:b/>
          <w:bCs/>
          <w:sz w:val="27"/>
          <w:szCs w:val="27"/>
        </w:rPr>
        <w:t xml:space="preserve">and Policies </w:t>
      </w:r>
      <w:r>
        <w:rPr>
          <w:rFonts w:eastAsiaTheme="majorEastAsia" w:cstheme="majorBidi"/>
          <w:b/>
          <w:bCs/>
          <w:sz w:val="27"/>
          <w:szCs w:val="27"/>
        </w:rPr>
        <w:t>Update</w:t>
      </w:r>
    </w:p>
    <w:p w14:paraId="6D6C747E" w14:textId="205BA5A3" w:rsidR="00F029C9" w:rsidRDefault="00F029C9" w:rsidP="00F029C9">
      <w:pPr>
        <w:rPr>
          <w:sz w:val="26"/>
          <w:szCs w:val="26"/>
        </w:rPr>
      </w:pPr>
      <w:r w:rsidRPr="009C46FB">
        <w:rPr>
          <w:b/>
          <w:bCs/>
          <w:sz w:val="26"/>
          <w:szCs w:val="26"/>
        </w:rPr>
        <w:t>For Possible Action:</w:t>
      </w:r>
      <w:r w:rsidRPr="009C46FB">
        <w:rPr>
          <w:sz w:val="26"/>
          <w:szCs w:val="26"/>
        </w:rPr>
        <w:t xml:space="preserve"> </w:t>
      </w:r>
      <w:r>
        <w:rPr>
          <w:sz w:val="26"/>
          <w:szCs w:val="26"/>
        </w:rPr>
        <w:t xml:space="preserve">Committee Chair, will invite Catherine Nielsen, Executive Director, to discuss changes to the </w:t>
      </w:r>
      <w:r w:rsidR="008C3858">
        <w:rPr>
          <w:sz w:val="26"/>
          <w:szCs w:val="26"/>
        </w:rPr>
        <w:t>Childcare and Personal Care Attendant Services for Council Members Policy and the Council Members Stipends Policy</w:t>
      </w:r>
      <w:r w:rsidR="0046384C">
        <w:rPr>
          <w:sz w:val="26"/>
          <w:szCs w:val="26"/>
        </w:rPr>
        <w:t xml:space="preserve"> for the Executive </w:t>
      </w:r>
      <w:r w:rsidR="00B86589">
        <w:rPr>
          <w:sz w:val="26"/>
          <w:szCs w:val="26"/>
        </w:rPr>
        <w:t xml:space="preserve">Committees </w:t>
      </w:r>
      <w:r>
        <w:rPr>
          <w:sz w:val="26"/>
          <w:szCs w:val="26"/>
        </w:rPr>
        <w:t xml:space="preserve">for Committee’s consideration and approval, denial, or modification. </w:t>
      </w:r>
    </w:p>
    <w:p w14:paraId="260E3817" w14:textId="6D2E46F2" w:rsidR="007E1777" w:rsidRPr="008838AE" w:rsidRDefault="00BF1B9E" w:rsidP="00F029C9">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Next Meeting Date</w:t>
      </w:r>
    </w:p>
    <w:p w14:paraId="061E2263" w14:textId="36C575C6"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177403">
        <w:rPr>
          <w:sz w:val="26"/>
          <w:szCs w:val="26"/>
        </w:rPr>
        <w:t>April 6</w:t>
      </w:r>
      <w:r w:rsidR="002C4D79">
        <w:rPr>
          <w:sz w:val="26"/>
          <w:szCs w:val="26"/>
        </w:rPr>
        <w:t>, 202</w:t>
      </w:r>
      <w:r w:rsidR="0046384C">
        <w:rPr>
          <w:sz w:val="26"/>
          <w:szCs w:val="26"/>
        </w:rPr>
        <w:t>3</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8838AE" w:rsidRDefault="00DA6B40" w:rsidP="00F029C9">
      <w:pPr>
        <w:pStyle w:val="ListParagraph"/>
        <w:keepNext/>
        <w:keepLines/>
        <w:numPr>
          <w:ilvl w:val="0"/>
          <w:numId w:val="11"/>
        </w:numPr>
        <w:spacing w:before="480" w:after="0"/>
        <w:outlineLvl w:val="0"/>
        <w:rPr>
          <w:b/>
          <w:bCs/>
          <w:sz w:val="27"/>
          <w:szCs w:val="27"/>
        </w:rPr>
      </w:pPr>
      <w:r>
        <w:rPr>
          <w:b/>
          <w:bCs/>
          <w:sz w:val="27"/>
          <w:szCs w:val="27"/>
        </w:rPr>
        <w:t xml:space="preserve"> </w:t>
      </w:r>
      <w:r w:rsidR="00EB72D3" w:rsidRPr="008838AE">
        <w:rPr>
          <w:b/>
          <w:bCs/>
          <w:sz w:val="27"/>
          <w:szCs w:val="27"/>
        </w:rPr>
        <w:t>Public Comment</w:t>
      </w:r>
    </w:p>
    <w:p w14:paraId="7587B419" w14:textId="146B35AF" w:rsidR="00EB72D3" w:rsidRPr="00F87F60" w:rsidRDefault="00781DC8" w:rsidP="00EB72D3">
      <w:pPr>
        <w:rPr>
          <w:sz w:val="26"/>
          <w:szCs w:val="26"/>
        </w:rPr>
      </w:pPr>
      <w:r w:rsidRPr="00F87F60">
        <w:rPr>
          <w:sz w:val="26"/>
          <w:szCs w:val="26"/>
        </w:rPr>
        <w:t xml:space="preserve">Committee Chair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2E2321" w:rsidRDefault="008838AE" w:rsidP="00F029C9">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 </w:t>
      </w:r>
      <w:r w:rsidR="00E65921" w:rsidRPr="002E2321">
        <w:rPr>
          <w:rFonts w:asciiTheme="minorHAnsi" w:hAnsiTheme="minorHAnsi"/>
          <w:color w:val="auto"/>
          <w:sz w:val="27"/>
          <w:szCs w:val="27"/>
        </w:rPr>
        <w:t>Adjournment</w:t>
      </w:r>
    </w:p>
    <w:p w14:paraId="21938840" w14:textId="2772F955" w:rsidR="0046384C" w:rsidRDefault="00781DC8" w:rsidP="007A4121">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00D40B33" w14:textId="77777777" w:rsidR="0046384C" w:rsidRDefault="0046384C">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7777777"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EA6A5C" w:rsidRPr="00DA5086">
          <w:rPr>
            <w:rStyle w:val="Hyperlink"/>
            <w:sz w:val="24"/>
            <w:szCs w:val="24"/>
          </w:rPr>
          <w:t>elmarquez@dhhs.nv.gov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478F61B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C84DE3" w:rsidRPr="00DA5086">
          <w:rPr>
            <w:rStyle w:val="Hyperlink"/>
            <w:sz w:val="24"/>
            <w:szCs w:val="24"/>
          </w:rPr>
          <w:t>elmarquez@dhhs.nv.gov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5"/>
  </w:num>
  <w:num w:numId="5">
    <w:abstractNumId w:val="3"/>
  </w:num>
  <w:num w:numId="6">
    <w:abstractNumId w:val="5"/>
  </w:num>
  <w:num w:numId="7">
    <w:abstractNumId w:val="0"/>
  </w:num>
  <w:num w:numId="8">
    <w:abstractNumId w:val="26"/>
  </w:num>
  <w:num w:numId="9">
    <w:abstractNumId w:val="2"/>
  </w:num>
  <w:num w:numId="10">
    <w:abstractNumId w:val="10"/>
  </w:num>
  <w:num w:numId="11">
    <w:abstractNumId w:val="11"/>
  </w:num>
  <w:num w:numId="12">
    <w:abstractNumId w:val="1"/>
  </w:num>
  <w:num w:numId="13">
    <w:abstractNumId w:val="22"/>
  </w:num>
  <w:num w:numId="14">
    <w:abstractNumId w:val="6"/>
  </w:num>
  <w:num w:numId="15">
    <w:abstractNumId w:val="3"/>
  </w:num>
  <w:num w:numId="16">
    <w:abstractNumId w:val="23"/>
  </w:num>
  <w:num w:numId="17">
    <w:abstractNumId w:val="4"/>
  </w:num>
  <w:num w:numId="18">
    <w:abstractNumId w:val="15"/>
  </w:num>
  <w:num w:numId="19">
    <w:abstractNumId w:val="7"/>
  </w:num>
  <w:num w:numId="20">
    <w:abstractNumId w:val="14"/>
  </w:num>
  <w:num w:numId="21">
    <w:abstractNumId w:val="12"/>
  </w:num>
  <w:num w:numId="22">
    <w:abstractNumId w:val="17"/>
  </w:num>
  <w:num w:numId="23">
    <w:abstractNumId w:val="9"/>
  </w:num>
  <w:num w:numId="24">
    <w:abstractNumId w:val="21"/>
  </w:num>
  <w:num w:numId="25">
    <w:abstractNumId w:val="19"/>
  </w:num>
  <w:num w:numId="26">
    <w:abstractNumId w:val="20"/>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77403"/>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C2624"/>
    <w:rsid w:val="007E1777"/>
    <w:rsid w:val="007E7ACD"/>
    <w:rsid w:val="007F79CA"/>
    <w:rsid w:val="00802DEB"/>
    <w:rsid w:val="008063A6"/>
    <w:rsid w:val="00806E0F"/>
    <w:rsid w:val="00823A1A"/>
    <w:rsid w:val="00824ECC"/>
    <w:rsid w:val="008261DB"/>
    <w:rsid w:val="00830B4B"/>
    <w:rsid w:val="008509BA"/>
    <w:rsid w:val="008632A6"/>
    <w:rsid w:val="008838AE"/>
    <w:rsid w:val="00887A1C"/>
    <w:rsid w:val="008C3858"/>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56BDF"/>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marque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7</cp:revision>
  <cp:lastPrinted>2022-04-05T15:19:00Z</cp:lastPrinted>
  <dcterms:created xsi:type="dcterms:W3CDTF">2022-12-05T15:46:00Z</dcterms:created>
  <dcterms:modified xsi:type="dcterms:W3CDTF">2023-01-13T18:29:00Z</dcterms:modified>
</cp:coreProperties>
</file>