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C3D0A0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3A73BA2" w:rsidR="00886314" w:rsidRPr="00886314" w:rsidRDefault="006F26EB"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EE29B1">
        <w:rPr>
          <w:rFonts w:ascii="Arial" w:hAnsi="Arial" w:cs="Arial"/>
          <w:b/>
          <w:bCs/>
          <w:sz w:val="40"/>
          <w:szCs w:val="40"/>
        </w:rPr>
        <w:t>Sexuality</w:t>
      </w:r>
      <w:r w:rsidR="009C2DBA">
        <w:rPr>
          <w:rFonts w:ascii="Arial" w:hAnsi="Arial" w:cs="Arial"/>
          <w:b/>
          <w:bCs/>
          <w:sz w:val="40"/>
          <w:szCs w:val="40"/>
        </w:rPr>
        <w:t xml:space="preserve"> </w:t>
      </w:r>
      <w:r w:rsidR="00EE29B1">
        <w:rPr>
          <w:rFonts w:ascii="Arial" w:hAnsi="Arial" w:cs="Arial"/>
          <w:b/>
          <w:bCs/>
          <w:sz w:val="40"/>
          <w:szCs w:val="40"/>
        </w:rPr>
        <w:t>and Sexual Health</w:t>
      </w:r>
    </w:p>
    <w:p w14:paraId="18B0C72E" w14:textId="77777777" w:rsidR="003955DB" w:rsidRDefault="003955DB" w:rsidP="003955DB">
      <w:pPr>
        <w:pStyle w:val="Heading1"/>
      </w:pPr>
    </w:p>
    <w:p w14:paraId="340D0B97" w14:textId="02C3C286" w:rsidR="00F4242B" w:rsidRDefault="00010A9F" w:rsidP="00F45CD0">
      <w:pPr>
        <w:rPr>
          <w:rFonts w:ascii="Arial" w:hAnsi="Arial" w:cs="Arial"/>
          <w:color w:val="000000"/>
          <w:sz w:val="24"/>
        </w:rPr>
      </w:pPr>
      <w:r>
        <w:rPr>
          <w:rFonts w:ascii="Arial" w:hAnsi="Arial" w:cs="Arial"/>
          <w:color w:val="000000"/>
          <w:sz w:val="24"/>
        </w:rPr>
        <w:t xml:space="preserve">Historically, people with intellectual/developmental disabilities (I/DD) have been thought to be asexual without needing to have loving and fulfilling relationships with others. Their rights to sexuality, which is essential to human health and well-being, have been denied and </w:t>
      </w:r>
      <w:r w:rsidR="009C2DBA">
        <w:rPr>
          <w:rFonts w:ascii="Arial" w:hAnsi="Arial" w:cs="Arial"/>
          <w:color w:val="000000"/>
          <w:sz w:val="24"/>
        </w:rPr>
        <w:t xml:space="preserve">this </w:t>
      </w:r>
      <w:r>
        <w:rPr>
          <w:rFonts w:ascii="Arial" w:hAnsi="Arial" w:cs="Arial"/>
          <w:color w:val="000000"/>
          <w:sz w:val="24"/>
        </w:rPr>
        <w:t>has negatively affected people with I/DD in gender identity, friendships, self-esteem, body image and awareness, emotional growth, and social behavior. People with I/DD</w:t>
      </w:r>
      <w:r w:rsidR="009C2DBA">
        <w:rPr>
          <w:rFonts w:ascii="Arial" w:hAnsi="Arial" w:cs="Arial"/>
          <w:color w:val="000000"/>
          <w:sz w:val="24"/>
        </w:rPr>
        <w:t xml:space="preserve"> historically</w:t>
      </w:r>
      <w:r>
        <w:rPr>
          <w:rFonts w:ascii="Arial" w:hAnsi="Arial" w:cs="Arial"/>
          <w:color w:val="000000"/>
          <w:sz w:val="24"/>
        </w:rPr>
        <w:t xml:space="preserve"> lack access to appropriate sexual</w:t>
      </w:r>
      <w:r w:rsidR="00942CEB">
        <w:rPr>
          <w:rFonts w:ascii="Arial" w:hAnsi="Arial" w:cs="Arial"/>
          <w:color w:val="000000"/>
          <w:sz w:val="24"/>
        </w:rPr>
        <w:t>ity</w:t>
      </w:r>
      <w:r>
        <w:rPr>
          <w:rFonts w:ascii="Arial" w:hAnsi="Arial" w:cs="Arial"/>
          <w:color w:val="000000"/>
          <w:sz w:val="24"/>
        </w:rPr>
        <w:t xml:space="preserve"> education which may cause them to engage in </w:t>
      </w:r>
      <w:r w:rsidR="009C2DBA">
        <w:rPr>
          <w:rFonts w:ascii="Arial" w:hAnsi="Arial" w:cs="Arial"/>
          <w:color w:val="000000"/>
          <w:sz w:val="24"/>
        </w:rPr>
        <w:t xml:space="preserve">inappropriate </w:t>
      </w:r>
      <w:r>
        <w:rPr>
          <w:rFonts w:ascii="Arial" w:hAnsi="Arial" w:cs="Arial"/>
          <w:color w:val="000000"/>
          <w:sz w:val="24"/>
        </w:rPr>
        <w:t xml:space="preserve">sexual activity </w:t>
      </w:r>
      <w:r w:rsidR="00942CEB">
        <w:rPr>
          <w:rFonts w:ascii="Arial" w:hAnsi="Arial" w:cs="Arial"/>
          <w:color w:val="000000"/>
          <w:sz w:val="24"/>
        </w:rPr>
        <w:t>because of</w:t>
      </w:r>
      <w:r>
        <w:rPr>
          <w:rFonts w:ascii="Arial" w:hAnsi="Arial" w:cs="Arial"/>
          <w:color w:val="000000"/>
          <w:sz w:val="24"/>
        </w:rPr>
        <w:t xml:space="preserve"> manipulation</w:t>
      </w:r>
      <w:r w:rsidR="00942CEB">
        <w:rPr>
          <w:rFonts w:ascii="Arial" w:hAnsi="Arial" w:cs="Arial"/>
          <w:color w:val="000000"/>
          <w:sz w:val="24"/>
        </w:rPr>
        <w:t xml:space="preserve">, loneliness, or physical force instead of an expression of their sexuality. Lack of </w:t>
      </w:r>
      <w:r w:rsidR="009C2DBA">
        <w:rPr>
          <w:rFonts w:ascii="Arial" w:hAnsi="Arial" w:cs="Arial"/>
          <w:color w:val="000000"/>
          <w:sz w:val="24"/>
        </w:rPr>
        <w:t xml:space="preserve">accurate information being provided on </w:t>
      </w:r>
      <w:r w:rsidR="00942CEB">
        <w:rPr>
          <w:rFonts w:ascii="Arial" w:hAnsi="Arial" w:cs="Arial"/>
          <w:color w:val="000000"/>
          <w:sz w:val="24"/>
        </w:rPr>
        <w:t xml:space="preserve">sexuality </w:t>
      </w:r>
      <w:r w:rsidR="009C2DBA">
        <w:rPr>
          <w:rFonts w:ascii="Arial" w:hAnsi="Arial" w:cs="Arial"/>
          <w:color w:val="000000"/>
          <w:sz w:val="24"/>
        </w:rPr>
        <w:t xml:space="preserve">and sexual health </w:t>
      </w:r>
      <w:r w:rsidR="00942CEB">
        <w:rPr>
          <w:rFonts w:ascii="Arial" w:hAnsi="Arial" w:cs="Arial"/>
          <w:color w:val="000000"/>
          <w:sz w:val="24"/>
        </w:rPr>
        <w:t>is a key factor in higher rates of abuse</w:t>
      </w:r>
      <w:r w:rsidR="009C2DBA">
        <w:rPr>
          <w:rFonts w:ascii="Arial" w:hAnsi="Arial" w:cs="Arial"/>
          <w:color w:val="000000"/>
          <w:sz w:val="24"/>
        </w:rPr>
        <w:t xml:space="preserve"> for people with I/DD</w:t>
      </w:r>
      <w:r w:rsidR="00942CEB">
        <w:rPr>
          <w:rFonts w:ascii="Arial" w:hAnsi="Arial" w:cs="Arial"/>
          <w:color w:val="000000"/>
          <w:sz w:val="24"/>
        </w:rPr>
        <w:t>.</w:t>
      </w:r>
      <w:r w:rsidR="00272A6B">
        <w:rPr>
          <w:rFonts w:ascii="Arial" w:hAnsi="Arial" w:cs="Arial"/>
          <w:color w:val="000000"/>
          <w:sz w:val="24"/>
        </w:rPr>
        <w:t xml:space="preserve"> </w:t>
      </w:r>
    </w:p>
    <w:p w14:paraId="66A76AD6" w14:textId="77777777" w:rsidR="00F45CD0" w:rsidRPr="003955DB" w:rsidRDefault="00F45CD0" w:rsidP="00F45CD0"/>
    <w:p w14:paraId="17286B91" w14:textId="7F6A3340" w:rsidR="00D02CB7" w:rsidRDefault="00D02CB7" w:rsidP="003955DB">
      <w:pPr>
        <w:pStyle w:val="Heading1"/>
        <w:rPr>
          <w:rStyle w:val="Strong"/>
        </w:rPr>
      </w:pPr>
      <w:r w:rsidRPr="00691803">
        <w:rPr>
          <w:rStyle w:val="Strong"/>
        </w:rPr>
        <w:t xml:space="preserve">The Nevada Governor’s Council on Developmental Disabilities (NGCDD) </w:t>
      </w:r>
      <w:r w:rsidR="00942CEB">
        <w:rPr>
          <w:rStyle w:val="Strong"/>
        </w:rPr>
        <w:t>believes that every person has the right to exercise choices regarding relationships and sexual expression regardless of the presence of I/DD</w:t>
      </w:r>
      <w:r w:rsidR="005E2338">
        <w:rPr>
          <w:rStyle w:val="Strong"/>
        </w:rPr>
        <w:t xml:space="preserve"> or severity</w:t>
      </w:r>
      <w:r w:rsidR="00942CEB">
        <w:rPr>
          <w:rStyle w:val="Strong"/>
        </w:rPr>
        <w:t xml:space="preserve"> </w:t>
      </w:r>
      <w:r w:rsidR="009C2DBA">
        <w:rPr>
          <w:rStyle w:val="Strong"/>
        </w:rPr>
        <w:t xml:space="preserve">of their diagnosis </w:t>
      </w:r>
      <w:r w:rsidR="00942CEB">
        <w:rPr>
          <w:rStyle w:val="Strong"/>
        </w:rPr>
        <w:t>and does not justify loss of rights related to sexuality</w:t>
      </w:r>
      <w:r w:rsidR="005E2338">
        <w:rPr>
          <w:rStyle w:val="Strong"/>
        </w:rPr>
        <w:t>, sexuality education</w:t>
      </w:r>
      <w:r w:rsidR="009C2DBA">
        <w:rPr>
          <w:rStyle w:val="Strong"/>
        </w:rPr>
        <w:t>,</w:t>
      </w:r>
      <w:r w:rsidR="005E2338">
        <w:rPr>
          <w:rStyle w:val="Strong"/>
        </w:rPr>
        <w:t xml:space="preserve"> and sexual health.</w:t>
      </w:r>
      <w:r w:rsidR="00272A6B">
        <w:rPr>
          <w:rStyle w:val="Strong"/>
        </w:rPr>
        <w:t xml:space="preserve"> </w:t>
      </w:r>
    </w:p>
    <w:p w14:paraId="45B1757D" w14:textId="77777777" w:rsidR="00D60A6A" w:rsidRDefault="00D60A6A" w:rsidP="00D60A6A"/>
    <w:p w14:paraId="7D410B4C" w14:textId="77777777" w:rsidR="00D60A6A" w:rsidRPr="00D60A6A" w:rsidRDefault="00D60A6A" w:rsidP="00D60A6A">
      <w:pPr>
        <w:pStyle w:val="Heading1"/>
        <w:rPr>
          <w:rStyle w:val="Strong"/>
        </w:rPr>
      </w:pPr>
      <w:r w:rsidRPr="00D60A6A">
        <w:rPr>
          <w:rStyle w:val="Strong"/>
        </w:rPr>
        <w:t>The NGCDD supports the position of the World Health Organization on sexual rights of people living with a disability. These include the right to:</w:t>
      </w:r>
    </w:p>
    <w:p w14:paraId="435B5A92" w14:textId="77777777" w:rsidR="00D60A6A" w:rsidRPr="00D60A6A" w:rsidRDefault="00D60A6A" w:rsidP="00D60A6A">
      <w:pPr>
        <w:pStyle w:val="Heading1"/>
        <w:rPr>
          <w:rStyle w:val="Strong"/>
        </w:rPr>
      </w:pPr>
    </w:p>
    <w:p w14:paraId="22AE658A" w14:textId="5F9EA54A" w:rsidR="00D60A6A" w:rsidRDefault="00D60A6A" w:rsidP="00D60A6A">
      <w:pPr>
        <w:pStyle w:val="Heading1"/>
        <w:numPr>
          <w:ilvl w:val="0"/>
          <w:numId w:val="15"/>
        </w:numPr>
        <w:rPr>
          <w:rStyle w:val="Strong"/>
        </w:rPr>
      </w:pPr>
      <w:r w:rsidRPr="00D60A6A">
        <w:rPr>
          <w:rStyle w:val="Strong"/>
        </w:rPr>
        <w:t>be recognized as having a sexual nature just like anyone else</w:t>
      </w:r>
      <w:r>
        <w:rPr>
          <w:rStyle w:val="Strong"/>
        </w:rPr>
        <w:t>.</w:t>
      </w:r>
    </w:p>
    <w:p w14:paraId="53E1F851" w14:textId="20CEFB4F" w:rsidR="00EC720E" w:rsidRPr="00EC720E" w:rsidRDefault="00EC720E" w:rsidP="00EC720E">
      <w:pPr>
        <w:pStyle w:val="Heading1"/>
        <w:numPr>
          <w:ilvl w:val="0"/>
          <w:numId w:val="15"/>
        </w:numPr>
        <w:rPr>
          <w:rStyle w:val="Strong"/>
        </w:rPr>
      </w:pPr>
      <w:r>
        <w:rPr>
          <w:rStyle w:val="Strong"/>
        </w:rPr>
        <w:t>b</w:t>
      </w:r>
      <w:r w:rsidRPr="00EC720E">
        <w:rPr>
          <w:rStyle w:val="Strong"/>
        </w:rPr>
        <w:t>e protected from sexual harassment, exploitation, and physical, sexual, and emotional abuse</w:t>
      </w:r>
      <w:r w:rsidR="00BA320C">
        <w:rPr>
          <w:rStyle w:val="Strong"/>
        </w:rPr>
        <w:t xml:space="preserve"> (regardless of the diagnosis of the individual abused or the person doing the abusing). </w:t>
      </w:r>
    </w:p>
    <w:p w14:paraId="0ACEA834" w14:textId="295C93B7" w:rsidR="00EC720E" w:rsidRPr="00EC720E" w:rsidRDefault="00EC720E" w:rsidP="00EC720E">
      <w:pPr>
        <w:pStyle w:val="Heading1"/>
        <w:numPr>
          <w:ilvl w:val="0"/>
          <w:numId w:val="15"/>
        </w:numPr>
        <w:rPr>
          <w:rStyle w:val="Strong"/>
        </w:rPr>
      </w:pPr>
      <w:r w:rsidRPr="00EC720E">
        <w:rPr>
          <w:rStyle w:val="Strong"/>
        </w:rPr>
        <w:t xml:space="preserve">be protected from </w:t>
      </w:r>
      <w:r w:rsidR="00A42C3A">
        <w:rPr>
          <w:rStyle w:val="Strong"/>
        </w:rPr>
        <w:t xml:space="preserve">forced </w:t>
      </w:r>
      <w:r w:rsidRPr="00EC720E">
        <w:rPr>
          <w:rStyle w:val="Strong"/>
        </w:rPr>
        <w:t>sterilization solely because of their disability.</w:t>
      </w:r>
    </w:p>
    <w:p w14:paraId="177A1216" w14:textId="5CD6B6DA" w:rsidR="00D60A6A" w:rsidRPr="00D60A6A" w:rsidRDefault="00D60A6A" w:rsidP="00D60A6A">
      <w:pPr>
        <w:pStyle w:val="Heading1"/>
        <w:numPr>
          <w:ilvl w:val="0"/>
          <w:numId w:val="15"/>
        </w:numPr>
        <w:rPr>
          <w:rStyle w:val="Strong"/>
        </w:rPr>
      </w:pPr>
      <w:r w:rsidRPr="00D60A6A">
        <w:rPr>
          <w:rStyle w:val="Strong"/>
        </w:rPr>
        <w:t>explore and express their gender and sexuality.</w:t>
      </w:r>
    </w:p>
    <w:p w14:paraId="41149D40" w14:textId="3E6BB2BE" w:rsidR="00D60A6A" w:rsidRPr="00D60A6A" w:rsidRDefault="00D60A6A" w:rsidP="00D60A6A">
      <w:pPr>
        <w:pStyle w:val="Heading1"/>
        <w:numPr>
          <w:ilvl w:val="0"/>
          <w:numId w:val="15"/>
        </w:numPr>
        <w:rPr>
          <w:rStyle w:val="Strong"/>
        </w:rPr>
      </w:pPr>
      <w:r w:rsidRPr="00D60A6A">
        <w:rPr>
          <w:rStyle w:val="Strong"/>
        </w:rPr>
        <w:t>have relationships based on consent, respect</w:t>
      </w:r>
      <w:r w:rsidR="00BA320C">
        <w:rPr>
          <w:rStyle w:val="Strong"/>
        </w:rPr>
        <w:t>,</w:t>
      </w:r>
      <w:r w:rsidRPr="00D60A6A">
        <w:rPr>
          <w:rStyle w:val="Strong"/>
        </w:rPr>
        <w:t xml:space="preserve"> and safety</w:t>
      </w:r>
      <w:r>
        <w:rPr>
          <w:rStyle w:val="Strong"/>
        </w:rPr>
        <w:t>.</w:t>
      </w:r>
    </w:p>
    <w:p w14:paraId="4EE1701F" w14:textId="44B4FD63" w:rsidR="00D60A6A" w:rsidRPr="00D60A6A" w:rsidRDefault="00D60A6A" w:rsidP="00D60A6A">
      <w:pPr>
        <w:pStyle w:val="Heading1"/>
        <w:numPr>
          <w:ilvl w:val="0"/>
          <w:numId w:val="15"/>
        </w:numPr>
        <w:rPr>
          <w:rStyle w:val="Strong"/>
        </w:rPr>
      </w:pPr>
      <w:r w:rsidRPr="00D60A6A">
        <w:rPr>
          <w:rStyle w:val="Strong"/>
        </w:rPr>
        <w:t xml:space="preserve">choose when, </w:t>
      </w:r>
      <w:proofErr w:type="gramStart"/>
      <w:r w:rsidRPr="00D60A6A">
        <w:rPr>
          <w:rStyle w:val="Strong"/>
        </w:rPr>
        <w:t>whether or not</w:t>
      </w:r>
      <w:proofErr w:type="gramEnd"/>
      <w:r w:rsidR="00BA320C">
        <w:rPr>
          <w:rStyle w:val="Strong"/>
        </w:rPr>
        <w:t>,</w:t>
      </w:r>
      <w:r w:rsidRPr="00D60A6A">
        <w:rPr>
          <w:rStyle w:val="Strong"/>
        </w:rPr>
        <w:t xml:space="preserve"> to have sexual experiences</w:t>
      </w:r>
      <w:r>
        <w:rPr>
          <w:rStyle w:val="Strong"/>
        </w:rPr>
        <w:t>.</w:t>
      </w:r>
    </w:p>
    <w:p w14:paraId="3997473A" w14:textId="1C954E38" w:rsidR="00D60A6A" w:rsidRPr="00D60A6A" w:rsidRDefault="00D60A6A" w:rsidP="00D60A6A">
      <w:pPr>
        <w:pStyle w:val="Heading1"/>
        <w:numPr>
          <w:ilvl w:val="0"/>
          <w:numId w:val="15"/>
        </w:numPr>
        <w:rPr>
          <w:rStyle w:val="Strong"/>
        </w:rPr>
      </w:pPr>
      <w:r w:rsidRPr="00D60A6A">
        <w:rPr>
          <w:rStyle w:val="Strong"/>
        </w:rPr>
        <w:t>learn lessons from life’s experience, with support and skill development where required</w:t>
      </w:r>
      <w:r>
        <w:rPr>
          <w:rStyle w:val="Strong"/>
        </w:rPr>
        <w:t>.</w:t>
      </w:r>
    </w:p>
    <w:p w14:paraId="2B2A1505" w14:textId="26E686B3" w:rsidR="00D60A6A" w:rsidRDefault="00D60A6A" w:rsidP="00D60A6A">
      <w:pPr>
        <w:pStyle w:val="Heading1"/>
        <w:numPr>
          <w:ilvl w:val="0"/>
          <w:numId w:val="15"/>
        </w:numPr>
        <w:rPr>
          <w:rStyle w:val="Strong"/>
        </w:rPr>
      </w:pPr>
      <w:r w:rsidRPr="00D60A6A">
        <w:rPr>
          <w:rStyle w:val="Strong"/>
        </w:rPr>
        <w:t>control decisions which affect their sexual and reproductive health and relationships as much as possible</w:t>
      </w:r>
      <w:r>
        <w:rPr>
          <w:rStyle w:val="Strong"/>
        </w:rPr>
        <w:t>.</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4BE6B1BA" w:rsidR="003955DB" w:rsidRDefault="009444A0" w:rsidP="001527ED">
      <w:pPr>
        <w:pStyle w:val="ListParagraph"/>
        <w:numPr>
          <w:ilvl w:val="0"/>
          <w:numId w:val="12"/>
        </w:numPr>
        <w:jc w:val="both"/>
        <w:rPr>
          <w:rFonts w:ascii="Arial" w:hAnsi="Arial" w:cs="Arial"/>
          <w:sz w:val="24"/>
        </w:rPr>
      </w:pPr>
      <w:r>
        <w:rPr>
          <w:rFonts w:ascii="Arial" w:hAnsi="Arial" w:cs="Arial"/>
          <w:sz w:val="24"/>
        </w:rPr>
        <w:t xml:space="preserve">School districts, medical personnel, </w:t>
      </w:r>
      <w:r w:rsidR="005E399B">
        <w:rPr>
          <w:rFonts w:ascii="Arial" w:hAnsi="Arial" w:cs="Arial"/>
          <w:sz w:val="24"/>
        </w:rPr>
        <w:t xml:space="preserve">first responders, </w:t>
      </w:r>
      <w:r>
        <w:rPr>
          <w:rFonts w:ascii="Arial" w:hAnsi="Arial" w:cs="Arial"/>
          <w:sz w:val="24"/>
        </w:rPr>
        <w:t>and other trusted members of I/DD community shall promote sharing of</w:t>
      </w:r>
      <w:r w:rsidR="00420FBD">
        <w:rPr>
          <w:rFonts w:ascii="Arial" w:hAnsi="Arial" w:cs="Arial"/>
          <w:sz w:val="24"/>
        </w:rPr>
        <w:t xml:space="preserve"> accurate information about sexuality, sexual health,</w:t>
      </w:r>
      <w:r w:rsidR="007E1CDB">
        <w:rPr>
          <w:rFonts w:ascii="Arial" w:hAnsi="Arial" w:cs="Arial"/>
          <w:sz w:val="24"/>
        </w:rPr>
        <w:t xml:space="preserve"> orientation,</w:t>
      </w:r>
      <w:r w:rsidR="00420FBD">
        <w:rPr>
          <w:rFonts w:ascii="Arial" w:hAnsi="Arial" w:cs="Arial"/>
          <w:sz w:val="24"/>
        </w:rPr>
        <w:t xml:space="preserve"> </w:t>
      </w:r>
      <w:r w:rsidR="00BA320C">
        <w:rPr>
          <w:rFonts w:ascii="Arial" w:hAnsi="Arial" w:cs="Arial"/>
          <w:sz w:val="24"/>
        </w:rPr>
        <w:t>sexual choices</w:t>
      </w:r>
      <w:r w:rsidR="007E1CDB">
        <w:rPr>
          <w:rFonts w:ascii="Arial" w:hAnsi="Arial" w:cs="Arial"/>
          <w:sz w:val="24"/>
        </w:rPr>
        <w:t xml:space="preserve">, </w:t>
      </w:r>
      <w:r w:rsidR="00A670DB">
        <w:rPr>
          <w:rFonts w:ascii="Arial" w:hAnsi="Arial" w:cs="Arial"/>
          <w:sz w:val="24"/>
        </w:rPr>
        <w:t>and other various sexual health related topics</w:t>
      </w:r>
      <w:r w:rsidR="00420FBD">
        <w:rPr>
          <w:rFonts w:ascii="Arial" w:hAnsi="Arial" w:cs="Arial"/>
          <w:sz w:val="24"/>
        </w:rPr>
        <w:t xml:space="preserve"> </w:t>
      </w:r>
      <w:r w:rsidR="001527ED">
        <w:rPr>
          <w:rFonts w:ascii="Arial" w:hAnsi="Arial" w:cs="Arial"/>
          <w:sz w:val="24"/>
        </w:rPr>
        <w:t xml:space="preserve">to people with I/DD, their family members, service providers, and those outside of the I/DD community </w:t>
      </w:r>
      <w:proofErr w:type="gramStart"/>
      <w:r w:rsidR="001527ED">
        <w:rPr>
          <w:rFonts w:ascii="Arial" w:hAnsi="Arial" w:cs="Arial"/>
          <w:sz w:val="24"/>
        </w:rPr>
        <w:t>in order to</w:t>
      </w:r>
      <w:proofErr w:type="gramEnd"/>
      <w:r w:rsidR="001527ED">
        <w:rPr>
          <w:rFonts w:ascii="Arial" w:hAnsi="Arial" w:cs="Arial"/>
          <w:sz w:val="24"/>
        </w:rPr>
        <w:t xml:space="preserve"> promote safe and consensual sexual health. </w:t>
      </w:r>
    </w:p>
    <w:p w14:paraId="1AE82696" w14:textId="140037DB" w:rsidR="005E399B" w:rsidRDefault="005E399B" w:rsidP="009D5E03">
      <w:pPr>
        <w:pStyle w:val="ListParagraph"/>
        <w:numPr>
          <w:ilvl w:val="0"/>
          <w:numId w:val="12"/>
        </w:numPr>
        <w:jc w:val="both"/>
        <w:rPr>
          <w:rFonts w:ascii="Arial" w:hAnsi="Arial" w:cs="Arial"/>
          <w:sz w:val="24"/>
        </w:rPr>
      </w:pPr>
      <w:r w:rsidRPr="005E399B">
        <w:rPr>
          <w:rFonts w:ascii="Arial" w:hAnsi="Arial" w:cs="Arial"/>
          <w:sz w:val="24"/>
        </w:rPr>
        <w:t>School districts, medical personnel, first responders,</w:t>
      </w:r>
      <w:r w:rsidR="000B2D0F">
        <w:rPr>
          <w:rFonts w:ascii="Arial" w:hAnsi="Arial" w:cs="Arial"/>
          <w:sz w:val="24"/>
        </w:rPr>
        <w:t xml:space="preserve"> family members,</w:t>
      </w:r>
      <w:r w:rsidRPr="005E399B">
        <w:rPr>
          <w:rFonts w:ascii="Arial" w:hAnsi="Arial" w:cs="Arial"/>
          <w:sz w:val="24"/>
        </w:rPr>
        <w:t xml:space="preserve"> and other trusted members of I/DD community shall be educated </w:t>
      </w:r>
      <w:r w:rsidR="00A670DB">
        <w:rPr>
          <w:rFonts w:ascii="Arial" w:hAnsi="Arial" w:cs="Arial"/>
          <w:sz w:val="24"/>
        </w:rPr>
        <w:t xml:space="preserve">about the important topics listed above </w:t>
      </w:r>
      <w:r w:rsidRPr="005E399B">
        <w:rPr>
          <w:rFonts w:ascii="Arial" w:hAnsi="Arial" w:cs="Arial"/>
          <w:sz w:val="24"/>
        </w:rPr>
        <w:t xml:space="preserve">for people with I/DD </w:t>
      </w:r>
      <w:proofErr w:type="gramStart"/>
      <w:r w:rsidRPr="005E399B">
        <w:rPr>
          <w:rFonts w:ascii="Arial" w:hAnsi="Arial" w:cs="Arial"/>
          <w:sz w:val="24"/>
        </w:rPr>
        <w:t>in order to</w:t>
      </w:r>
      <w:proofErr w:type="gramEnd"/>
      <w:r w:rsidRPr="005E399B">
        <w:rPr>
          <w:rFonts w:ascii="Arial" w:hAnsi="Arial" w:cs="Arial"/>
          <w:sz w:val="24"/>
        </w:rPr>
        <w:t xml:space="preserve"> promote safe and consensual sexual health, and to provide care that is supported and well informed.</w:t>
      </w:r>
    </w:p>
    <w:p w14:paraId="20A5FBC2" w14:textId="7D4F4969" w:rsidR="000B2D0F" w:rsidRPr="005E399B" w:rsidRDefault="000B2D0F" w:rsidP="009D5E03">
      <w:pPr>
        <w:pStyle w:val="ListParagraph"/>
        <w:numPr>
          <w:ilvl w:val="0"/>
          <w:numId w:val="12"/>
        </w:numPr>
        <w:jc w:val="both"/>
        <w:rPr>
          <w:rFonts w:ascii="Arial" w:hAnsi="Arial" w:cs="Arial"/>
          <w:sz w:val="24"/>
        </w:rPr>
      </w:pPr>
      <w:r>
        <w:rPr>
          <w:rFonts w:ascii="Arial" w:hAnsi="Arial" w:cs="Arial"/>
          <w:sz w:val="24"/>
        </w:rPr>
        <w:lastRenderedPageBreak/>
        <w:t xml:space="preserve">Implement </w:t>
      </w:r>
      <w:proofErr w:type="gramStart"/>
      <w:r>
        <w:rPr>
          <w:rFonts w:ascii="Arial" w:hAnsi="Arial" w:cs="Arial"/>
          <w:sz w:val="24"/>
        </w:rPr>
        <w:t>trainings</w:t>
      </w:r>
      <w:proofErr w:type="gramEnd"/>
      <w:r>
        <w:rPr>
          <w:rFonts w:ascii="Arial" w:hAnsi="Arial" w:cs="Arial"/>
          <w:sz w:val="24"/>
        </w:rPr>
        <w:t xml:space="preserve"> that provide education on safe behaviors in relationships including sexual and non-sexual relationships.</w:t>
      </w:r>
    </w:p>
    <w:p w14:paraId="03C1577B" w14:textId="6FC32CDB" w:rsidR="00420FBD"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42322D">
        <w:rPr>
          <w:rFonts w:ascii="Arial" w:hAnsi="Arial" w:cs="Arial"/>
          <w:sz w:val="24"/>
        </w:rPr>
        <w:t>promote p</w:t>
      </w:r>
      <w:r w:rsidR="00420FBD">
        <w:rPr>
          <w:rFonts w:ascii="Arial" w:hAnsi="Arial" w:cs="Arial"/>
          <w:sz w:val="24"/>
        </w:rPr>
        <w:t xml:space="preserve">roviding information on options, rights, and services available to people with I/DD </w:t>
      </w:r>
      <w:proofErr w:type="gramStart"/>
      <w:r w:rsidR="00420FBD">
        <w:rPr>
          <w:rFonts w:ascii="Arial" w:hAnsi="Arial" w:cs="Arial"/>
          <w:sz w:val="24"/>
        </w:rPr>
        <w:t>in order to</w:t>
      </w:r>
      <w:proofErr w:type="gramEnd"/>
      <w:r w:rsidR="00420FBD">
        <w:rPr>
          <w:rFonts w:ascii="Arial" w:hAnsi="Arial" w:cs="Arial"/>
          <w:sz w:val="24"/>
        </w:rPr>
        <w:t xml:space="preserve"> ensure safe and consensual sexual health. </w:t>
      </w:r>
    </w:p>
    <w:p w14:paraId="1C9B2343" w14:textId="5C248702" w:rsidR="00D60A6A" w:rsidRDefault="0086047D" w:rsidP="00F45CD0">
      <w:pPr>
        <w:pStyle w:val="ListParagraph"/>
        <w:numPr>
          <w:ilvl w:val="0"/>
          <w:numId w:val="12"/>
        </w:numPr>
        <w:jc w:val="both"/>
        <w:rPr>
          <w:rFonts w:ascii="Arial" w:hAnsi="Arial" w:cs="Arial"/>
          <w:sz w:val="24"/>
        </w:rPr>
      </w:pPr>
      <w:r>
        <w:rPr>
          <w:rFonts w:ascii="Arial" w:hAnsi="Arial" w:cs="Arial"/>
          <w:sz w:val="24"/>
        </w:rPr>
        <w:t>Implement policies that are</w:t>
      </w:r>
      <w:r w:rsidR="00D60A6A">
        <w:rPr>
          <w:rFonts w:ascii="Arial" w:hAnsi="Arial" w:cs="Arial"/>
          <w:sz w:val="24"/>
        </w:rPr>
        <w:t xml:space="preserve"> welcoming and inclusive of all sexualities and relationship styles. </w:t>
      </w:r>
    </w:p>
    <w:p w14:paraId="3FB84316" w14:textId="094BC176" w:rsidR="00D60A6A"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D60A6A" w:rsidRPr="00D60A6A">
        <w:rPr>
          <w:rFonts w:ascii="Arial" w:hAnsi="Arial" w:cs="Arial"/>
          <w:sz w:val="24"/>
        </w:rPr>
        <w:t>promote the empowerment of people living with a disability to participate as fully as they are able in pursuit of their own sexual and reproductive health and in achieving a healthy relationship with both their own sexuality and with other people.</w:t>
      </w:r>
    </w:p>
    <w:p w14:paraId="2554A383" w14:textId="569DB198" w:rsidR="00BA320C" w:rsidRDefault="00BA320C" w:rsidP="00F45CD0">
      <w:pPr>
        <w:pStyle w:val="ListParagraph"/>
        <w:numPr>
          <w:ilvl w:val="0"/>
          <w:numId w:val="12"/>
        </w:numPr>
        <w:jc w:val="both"/>
        <w:rPr>
          <w:rFonts w:ascii="Arial" w:hAnsi="Arial" w:cs="Arial"/>
          <w:sz w:val="24"/>
        </w:rPr>
      </w:pPr>
      <w:r>
        <w:rPr>
          <w:rFonts w:ascii="Arial" w:hAnsi="Arial" w:cs="Arial"/>
          <w:sz w:val="24"/>
        </w:rPr>
        <w:t xml:space="preserve">Discourage use of guardianships or positions of power to control or manipulate relationships. </w:t>
      </w:r>
    </w:p>
    <w:p w14:paraId="77C0007C" w14:textId="060CE92D"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abuse of power in situations or relationships that may negatively influence another person’s </w:t>
      </w:r>
      <w:r w:rsidR="003E119B">
        <w:rPr>
          <w:rFonts w:ascii="Arial" w:hAnsi="Arial" w:cs="Arial"/>
          <w:sz w:val="24"/>
        </w:rPr>
        <w:t xml:space="preserve">expression of </w:t>
      </w:r>
      <w:r>
        <w:rPr>
          <w:rFonts w:ascii="Arial" w:hAnsi="Arial" w:cs="Arial"/>
          <w:sz w:val="24"/>
        </w:rPr>
        <w:t xml:space="preserve">desires, identity, orientation, or other relationships. </w:t>
      </w:r>
    </w:p>
    <w:p w14:paraId="0F848D3E" w14:textId="6050D92E" w:rsidR="00A670DB" w:rsidRDefault="00A670DB" w:rsidP="00F45CD0">
      <w:pPr>
        <w:pStyle w:val="ListParagraph"/>
        <w:numPr>
          <w:ilvl w:val="0"/>
          <w:numId w:val="12"/>
        </w:numPr>
        <w:jc w:val="both"/>
        <w:rPr>
          <w:rFonts w:ascii="Arial" w:hAnsi="Arial" w:cs="Arial"/>
          <w:sz w:val="24"/>
        </w:rPr>
      </w:pPr>
      <w:r>
        <w:rPr>
          <w:rFonts w:ascii="Arial" w:hAnsi="Arial" w:cs="Arial"/>
          <w:sz w:val="24"/>
        </w:rPr>
        <w:t>Discourage unsupportive or negative behaviors in relationships of romantic and non-romantic nature.</w:t>
      </w:r>
    </w:p>
    <w:p w14:paraId="3DABDEA9" w14:textId="486C1882"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that promote sharing of information about dating and relationships. This information shall include various types of relationships including sexual and non-sexual in nature. </w:t>
      </w:r>
    </w:p>
    <w:p w14:paraId="5411A1B6" w14:textId="6BD00700"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support </w:t>
      </w:r>
      <w:r w:rsidR="007E1CDB">
        <w:rPr>
          <w:rFonts w:ascii="Arial" w:hAnsi="Arial" w:cs="Arial"/>
          <w:sz w:val="24"/>
        </w:rPr>
        <w:t xml:space="preserve">healthy partnerships, including </w:t>
      </w:r>
      <w:r>
        <w:rPr>
          <w:rFonts w:ascii="Arial" w:hAnsi="Arial" w:cs="Arial"/>
          <w:sz w:val="24"/>
        </w:rPr>
        <w:t xml:space="preserve">marriage, child rearing, and adoption for people with disabilities. </w:t>
      </w:r>
    </w:p>
    <w:p w14:paraId="48343465" w14:textId="56EA1FF3"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encourage safe relationships including those online and long-distance. </w:t>
      </w:r>
    </w:p>
    <w:p w14:paraId="1B084228" w14:textId="59A844B1"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unsafe dating practices and encourage meeting </w:t>
      </w:r>
      <w:r w:rsidR="000B2D0F">
        <w:rPr>
          <w:rFonts w:ascii="Arial" w:hAnsi="Arial" w:cs="Arial"/>
          <w:sz w:val="24"/>
        </w:rPr>
        <w:t xml:space="preserve">potential partners in </w:t>
      </w:r>
      <w:proofErr w:type="spellStart"/>
      <w:r w:rsidR="000B2D0F">
        <w:rPr>
          <w:rFonts w:ascii="Arial" w:hAnsi="Arial" w:cs="Arial"/>
          <w:sz w:val="24"/>
        </w:rPr>
        <w:t>safe</w:t>
      </w:r>
      <w:proofErr w:type="spellEnd"/>
      <w:r w:rsidR="000B2D0F">
        <w:rPr>
          <w:rFonts w:ascii="Arial" w:hAnsi="Arial" w:cs="Arial"/>
          <w:sz w:val="24"/>
        </w:rPr>
        <w:t xml:space="preserve"> situations. </w:t>
      </w:r>
    </w:p>
    <w:p w14:paraId="04DB2F08" w14:textId="2A36C877"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negative stigmas and beliefs surrounding the fact that people with disabilities are sexual beings with desires and needs. </w:t>
      </w:r>
    </w:p>
    <w:p w14:paraId="734535CF" w14:textId="4C7E6838" w:rsidR="00071FBC" w:rsidRDefault="00071FBC" w:rsidP="00F45CD0">
      <w:pPr>
        <w:pStyle w:val="ListParagraph"/>
        <w:numPr>
          <w:ilvl w:val="0"/>
          <w:numId w:val="12"/>
        </w:numPr>
        <w:jc w:val="both"/>
        <w:rPr>
          <w:rFonts w:ascii="Arial" w:hAnsi="Arial" w:cs="Arial"/>
          <w:sz w:val="24"/>
        </w:rPr>
      </w:pPr>
      <w:r>
        <w:rPr>
          <w:rFonts w:ascii="Arial" w:hAnsi="Arial" w:cs="Arial"/>
          <w:sz w:val="24"/>
        </w:rPr>
        <w:t>All individuals, regardless of their disability or diagnosis, shall have the right to make their own informed decisions regarding sterilization and birth control. For patients with impaired decision-making capacity or understanding, a representative may be used. This representative’s decisions must be made in the best interests of the patient, not the interests of others, including carers, other family members, or the community.</w:t>
      </w:r>
    </w:p>
    <w:p w14:paraId="1243938B" w14:textId="6A152759" w:rsidR="00071FBC" w:rsidRDefault="003E119B" w:rsidP="00F45CD0">
      <w:pPr>
        <w:pStyle w:val="ListParagraph"/>
        <w:numPr>
          <w:ilvl w:val="0"/>
          <w:numId w:val="12"/>
        </w:numPr>
        <w:jc w:val="both"/>
        <w:rPr>
          <w:rFonts w:ascii="Arial" w:hAnsi="Arial" w:cs="Arial"/>
          <w:sz w:val="24"/>
        </w:rPr>
      </w:pPr>
      <w:r>
        <w:rPr>
          <w:rFonts w:ascii="Arial" w:hAnsi="Arial" w:cs="Arial"/>
          <w:sz w:val="24"/>
        </w:rPr>
        <w:t>Individuals</w:t>
      </w:r>
      <w:r w:rsidR="00071FBC">
        <w:rPr>
          <w:rFonts w:ascii="Arial" w:hAnsi="Arial" w:cs="Arial"/>
          <w:sz w:val="24"/>
        </w:rPr>
        <w:t xml:space="preserve"> with I/DD who are also intersex, transgender, and/or gender diverse should have equitable access to quality sexual and reproductive healthcare, and to health services that are inclusive, free of discrimination and stigmas, and responsive to their individual healthcare needs. </w:t>
      </w:r>
    </w:p>
    <w:p w14:paraId="2484A695" w14:textId="56800FDC" w:rsidR="00C31EDC" w:rsidRDefault="007E1CDB" w:rsidP="00F45CD0">
      <w:pPr>
        <w:pStyle w:val="ListParagraph"/>
        <w:numPr>
          <w:ilvl w:val="0"/>
          <w:numId w:val="12"/>
        </w:numPr>
        <w:jc w:val="both"/>
        <w:rPr>
          <w:rFonts w:ascii="Arial" w:hAnsi="Arial" w:cs="Arial"/>
          <w:sz w:val="24"/>
        </w:rPr>
      </w:pPr>
      <w:r>
        <w:rPr>
          <w:rFonts w:ascii="Arial" w:hAnsi="Arial" w:cs="Arial"/>
          <w:sz w:val="24"/>
        </w:rPr>
        <w:t>Individuals</w:t>
      </w:r>
      <w:r w:rsidR="00C31EDC">
        <w:rPr>
          <w:rFonts w:ascii="Arial" w:hAnsi="Arial" w:cs="Arial"/>
          <w:sz w:val="24"/>
        </w:rPr>
        <w:t xml:space="preserve"> with I/DD should have access to accurate medical information on gender affirmation when requested and access to medical providers who can accurately provide medical advice on gender affirmation. </w:t>
      </w:r>
    </w:p>
    <w:p w14:paraId="742DDCAE" w14:textId="32401951" w:rsidR="00C31EDC" w:rsidRDefault="00C31EDC" w:rsidP="00F45CD0">
      <w:pPr>
        <w:pStyle w:val="ListParagraph"/>
        <w:numPr>
          <w:ilvl w:val="0"/>
          <w:numId w:val="12"/>
        </w:numPr>
        <w:jc w:val="both"/>
        <w:rPr>
          <w:rFonts w:ascii="Arial" w:hAnsi="Arial" w:cs="Arial"/>
          <w:sz w:val="24"/>
        </w:rPr>
      </w:pPr>
      <w:r>
        <w:rPr>
          <w:rFonts w:ascii="Arial" w:hAnsi="Arial" w:cs="Arial"/>
          <w:sz w:val="24"/>
        </w:rPr>
        <w:t xml:space="preserve">Encourage implementation of policies that protect the right to reproductive healthcare regardless of the person’s diagnosis or abilities. </w:t>
      </w:r>
    </w:p>
    <w:p w14:paraId="42A9F8BF" w14:textId="77777777" w:rsidR="00A42C3A" w:rsidRDefault="00A42C3A" w:rsidP="00BA320C">
      <w:pPr>
        <w:jc w:val="both"/>
        <w:rPr>
          <w:rFonts w:ascii="Arial" w:hAnsi="Arial" w:cs="Arial"/>
          <w:sz w:val="24"/>
        </w:rPr>
      </w:pPr>
    </w:p>
    <w:p w14:paraId="590737A2" w14:textId="39CC459A" w:rsidR="000B2D0F" w:rsidRDefault="00886314" w:rsidP="00AE24E6">
      <w:pPr>
        <w:tabs>
          <w:tab w:val="center" w:pos="3754"/>
        </w:tabs>
        <w:rPr>
          <w:rFonts w:ascii="Arial" w:hAnsi="Arial" w:cs="Arial"/>
          <w:sz w:val="24"/>
        </w:rPr>
      </w:pPr>
      <w:r>
        <w:rPr>
          <w:rFonts w:ascii="Arial" w:hAnsi="Arial" w:cs="Arial"/>
          <w:sz w:val="24"/>
        </w:rPr>
        <w:t xml:space="preserve">Last Review Date: </w:t>
      </w:r>
      <w:r w:rsidR="005E399B">
        <w:rPr>
          <w:rFonts w:ascii="Arial" w:hAnsi="Arial" w:cs="Arial"/>
          <w:sz w:val="24"/>
        </w:rPr>
        <w:t>8/2023</w:t>
      </w:r>
    </w:p>
    <w:sectPr w:rsidR="000B2D0F" w:rsidSect="00BA320C">
      <w:pgSz w:w="12240" w:h="15840"/>
      <w:pgMar w:top="900" w:right="108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C5"/>
    <w:multiLevelType w:val="hybridMultilevel"/>
    <w:tmpl w:val="10BE9802"/>
    <w:lvl w:ilvl="0" w:tplc="93D4CF38">
      <w:start w:val="406"/>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C791D"/>
    <w:multiLevelType w:val="hybridMultilevel"/>
    <w:tmpl w:val="379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A94537F"/>
    <w:multiLevelType w:val="hybridMultilevel"/>
    <w:tmpl w:val="FF1A52D4"/>
    <w:lvl w:ilvl="0" w:tplc="E2A6943A">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A4E90"/>
    <w:multiLevelType w:val="hybridMultilevel"/>
    <w:tmpl w:val="766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130165">
    <w:abstractNumId w:val="15"/>
  </w:num>
  <w:num w:numId="2" w16cid:durableId="1825317407">
    <w:abstractNumId w:val="9"/>
  </w:num>
  <w:num w:numId="3" w16cid:durableId="807550699">
    <w:abstractNumId w:val="12"/>
  </w:num>
  <w:num w:numId="4" w16cid:durableId="1547373397">
    <w:abstractNumId w:val="11"/>
  </w:num>
  <w:num w:numId="5" w16cid:durableId="1101027578">
    <w:abstractNumId w:val="8"/>
  </w:num>
  <w:num w:numId="6" w16cid:durableId="1917670552">
    <w:abstractNumId w:val="3"/>
  </w:num>
  <w:num w:numId="7" w16cid:durableId="751590346">
    <w:abstractNumId w:val="5"/>
  </w:num>
  <w:num w:numId="8" w16cid:durableId="448356837">
    <w:abstractNumId w:val="2"/>
  </w:num>
  <w:num w:numId="9" w16cid:durableId="379404735">
    <w:abstractNumId w:val="7"/>
  </w:num>
  <w:num w:numId="10" w16cid:durableId="243345194">
    <w:abstractNumId w:val="13"/>
  </w:num>
  <w:num w:numId="11" w16cid:durableId="76370805">
    <w:abstractNumId w:val="1"/>
  </w:num>
  <w:num w:numId="12" w16cid:durableId="1624263499">
    <w:abstractNumId w:val="10"/>
  </w:num>
  <w:num w:numId="13" w16cid:durableId="1902015903">
    <w:abstractNumId w:val="6"/>
  </w:num>
  <w:num w:numId="14" w16cid:durableId="1136876549">
    <w:abstractNumId w:val="16"/>
  </w:num>
  <w:num w:numId="15" w16cid:durableId="84695496">
    <w:abstractNumId w:val="4"/>
  </w:num>
  <w:num w:numId="16" w16cid:durableId="1717075684">
    <w:abstractNumId w:val="0"/>
  </w:num>
  <w:num w:numId="17" w16cid:durableId="1559392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0A9F"/>
    <w:rsid w:val="00071FBC"/>
    <w:rsid w:val="000B2D0F"/>
    <w:rsid w:val="000D1A2C"/>
    <w:rsid w:val="001014F3"/>
    <w:rsid w:val="001527ED"/>
    <w:rsid w:val="001C014D"/>
    <w:rsid w:val="00272A6B"/>
    <w:rsid w:val="003128E7"/>
    <w:rsid w:val="003955DB"/>
    <w:rsid w:val="003E119B"/>
    <w:rsid w:val="00420FBD"/>
    <w:rsid w:val="0042322D"/>
    <w:rsid w:val="00514F74"/>
    <w:rsid w:val="005E2338"/>
    <w:rsid w:val="005E399B"/>
    <w:rsid w:val="006F26EB"/>
    <w:rsid w:val="00765529"/>
    <w:rsid w:val="00786A8C"/>
    <w:rsid w:val="007E1CDB"/>
    <w:rsid w:val="0086047D"/>
    <w:rsid w:val="00886314"/>
    <w:rsid w:val="00942CEB"/>
    <w:rsid w:val="009444A0"/>
    <w:rsid w:val="009C2DBA"/>
    <w:rsid w:val="009E2AA4"/>
    <w:rsid w:val="00A42C3A"/>
    <w:rsid w:val="00A670DB"/>
    <w:rsid w:val="00AE24E6"/>
    <w:rsid w:val="00B74B22"/>
    <w:rsid w:val="00BA320C"/>
    <w:rsid w:val="00C07BAC"/>
    <w:rsid w:val="00C16E7C"/>
    <w:rsid w:val="00C31EDC"/>
    <w:rsid w:val="00D02CB7"/>
    <w:rsid w:val="00D04F54"/>
    <w:rsid w:val="00D16531"/>
    <w:rsid w:val="00D60A6A"/>
    <w:rsid w:val="00EC720E"/>
    <w:rsid w:val="00ED1A73"/>
    <w:rsid w:val="00EE29B1"/>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2023-12-08T23:37:00Z</dcterms:created>
  <dcterms:modified xsi:type="dcterms:W3CDTF">2023-12-08T23:37:00Z</dcterms:modified>
</cp:coreProperties>
</file>