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AB631" w14:textId="28ACE7E9" w:rsidR="005A6B98" w:rsidRDefault="00FC3A0D" w:rsidP="005A6B98">
      <w:pPr>
        <w:jc w:val="center"/>
      </w:pPr>
      <w:r>
        <w:t>Nevada Governor’s Council on Developmental Disabilities</w:t>
      </w:r>
    </w:p>
    <w:p w14:paraId="0C498D78" w14:textId="32D99AED" w:rsidR="00FC3A0D" w:rsidRDefault="00FC3A0D" w:rsidP="005A6B98">
      <w:pPr>
        <w:jc w:val="center"/>
      </w:pPr>
      <w:r>
        <w:t>Policy #</w:t>
      </w:r>
      <w:r w:rsidR="005A6B98">
        <w:t xml:space="preserve"> TBD</w:t>
      </w:r>
    </w:p>
    <w:p w14:paraId="423C1F8C" w14:textId="2B892B04" w:rsidR="00FC3A0D" w:rsidRDefault="00FC3A0D" w:rsidP="005A6B98">
      <w:pPr>
        <w:jc w:val="center"/>
      </w:pPr>
      <w:r>
        <w:t>Adopted:</w:t>
      </w:r>
    </w:p>
    <w:p w14:paraId="619B873E" w14:textId="61B865F6" w:rsidR="00925EA5" w:rsidRPr="00925EA5" w:rsidRDefault="00BF6689" w:rsidP="005A6B98">
      <w:pPr>
        <w:jc w:val="center"/>
        <w:rPr>
          <w:b/>
          <w:bCs/>
        </w:rPr>
      </w:pPr>
      <w:r>
        <w:rPr>
          <w:b/>
          <w:bCs/>
        </w:rPr>
        <w:t>STAFF DUTIES, HIRING, AND SUPERVISION POLICY</w:t>
      </w:r>
    </w:p>
    <w:p w14:paraId="4EFFA27F" w14:textId="4009D095" w:rsidR="00FC3A0D" w:rsidRDefault="005A6B98">
      <w:r>
        <w:pict w14:anchorId="5393B3ED">
          <v:rect id="_x0000_i1025" style="width:0;height:1.5pt" o:hralign="center" o:hrstd="t" o:hr="t" fillcolor="#a0a0a0" stroked="f"/>
        </w:pict>
      </w:r>
    </w:p>
    <w:p w14:paraId="3CCB1816" w14:textId="38B7D829" w:rsidR="00FC3A0D" w:rsidRDefault="005A6B98">
      <w:r>
        <w:t>All Council authority delegated to staff is delegated through the Executive Director so that all authority and accountability of staff – as far as the Council is concerned – is considered to be the authority and accountability of the Executive Director.</w:t>
      </w:r>
      <w:r w:rsidRPr="005A6B98">
        <w:t xml:space="preserve"> </w:t>
      </w:r>
      <w:r>
        <w:t xml:space="preserve">The Council Executive Director will hire, supervise, and annually evaluate all Council staff. </w:t>
      </w:r>
      <w:r>
        <w:t xml:space="preserve">All Council staff shall report directly to the Executive Director and communication to any Council Members regarding Council business shall flow through the Executive Director. </w:t>
      </w:r>
    </w:p>
    <w:p w14:paraId="331EB05E" w14:textId="7AF5CE4D" w:rsidR="005A6B98" w:rsidRDefault="005A6B98">
      <w:r>
        <w:t xml:space="preserve">Instructions, Job Descriptions, and Staff Duties are determined by the Executive Director in accordance with the needed outcomes, goals, and objectives of the 5-year state plan and in accordance with state and federal laws. </w:t>
      </w:r>
    </w:p>
    <w:p w14:paraId="4E604694" w14:textId="7B22FB29" w:rsidR="005A6B98" w:rsidRDefault="005A6B98">
      <w:r>
        <w:t xml:space="preserve">In the case of Council members or committee members requesting information or assistance from Council staff, it is at the sole discretion of the </w:t>
      </w:r>
      <w:r>
        <w:t xml:space="preserve">Executive Director </w:t>
      </w:r>
      <w:r>
        <w:t>to approve or deny</w:t>
      </w:r>
      <w:r>
        <w:t xml:space="preserve"> such requests that require – in the Executive Director’s judgement – a material amount of staff time or funds or are disruptive.</w:t>
      </w:r>
    </w:p>
    <w:p w14:paraId="68481877" w14:textId="507820A5" w:rsidR="005A6B98" w:rsidRDefault="005A6B98">
      <w:r>
        <w:t xml:space="preserve">The Council Executive Director may consult with the Designated State Agency Human Resources representative when necessary. </w:t>
      </w:r>
    </w:p>
    <w:p w14:paraId="03F059D3" w14:textId="77777777" w:rsidR="005A6B98" w:rsidRDefault="005A6B98"/>
    <w:sectPr w:rsidR="005A6B98" w:rsidSect="005A6B98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A0D"/>
    <w:rsid w:val="00010F55"/>
    <w:rsid w:val="000121B0"/>
    <w:rsid w:val="00031620"/>
    <w:rsid w:val="00045E84"/>
    <w:rsid w:val="00074366"/>
    <w:rsid w:val="000C6991"/>
    <w:rsid w:val="000D1A2C"/>
    <w:rsid w:val="001C014D"/>
    <w:rsid w:val="002213E1"/>
    <w:rsid w:val="00260258"/>
    <w:rsid w:val="002A64F7"/>
    <w:rsid w:val="002F39E6"/>
    <w:rsid w:val="0030643E"/>
    <w:rsid w:val="00451FB9"/>
    <w:rsid w:val="00497D1F"/>
    <w:rsid w:val="004F13E0"/>
    <w:rsid w:val="00506BC2"/>
    <w:rsid w:val="005A6B98"/>
    <w:rsid w:val="006D5A91"/>
    <w:rsid w:val="006E36E0"/>
    <w:rsid w:val="00730905"/>
    <w:rsid w:val="0074543C"/>
    <w:rsid w:val="008607E1"/>
    <w:rsid w:val="00893538"/>
    <w:rsid w:val="00925EA5"/>
    <w:rsid w:val="009B4A8A"/>
    <w:rsid w:val="00A17C65"/>
    <w:rsid w:val="00A333B9"/>
    <w:rsid w:val="00A50A56"/>
    <w:rsid w:val="00B45229"/>
    <w:rsid w:val="00B4710A"/>
    <w:rsid w:val="00B74B22"/>
    <w:rsid w:val="00B83B96"/>
    <w:rsid w:val="00B97D86"/>
    <w:rsid w:val="00BB3B77"/>
    <w:rsid w:val="00BF6689"/>
    <w:rsid w:val="00C07BAC"/>
    <w:rsid w:val="00C14D9B"/>
    <w:rsid w:val="00C60266"/>
    <w:rsid w:val="00CD2D86"/>
    <w:rsid w:val="00CE44E2"/>
    <w:rsid w:val="00D02154"/>
    <w:rsid w:val="00D8764D"/>
    <w:rsid w:val="00DA4CA1"/>
    <w:rsid w:val="00DB7E90"/>
    <w:rsid w:val="00E26E2F"/>
    <w:rsid w:val="00E26E60"/>
    <w:rsid w:val="00FC3A0D"/>
    <w:rsid w:val="00FF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1C61C54"/>
  <w15:chartTrackingRefBased/>
  <w15:docId w15:val="{7C0EA338-54CA-4C74-A7DD-F0D69524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1108</Characters>
  <Application>Microsoft Office Word</Application>
  <DocSecurity>0</DocSecurity>
  <Lines>69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M. Nielsen</dc:creator>
  <cp:keywords/>
  <dc:description/>
  <cp:lastModifiedBy>Catherine M. Nielsen</cp:lastModifiedBy>
  <cp:revision>3</cp:revision>
  <dcterms:created xsi:type="dcterms:W3CDTF">2021-11-10T00:08:00Z</dcterms:created>
  <dcterms:modified xsi:type="dcterms:W3CDTF">2024-10-03T21:45:00Z</dcterms:modified>
</cp:coreProperties>
</file>